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1AAC" w:rsidRDefault="00302FE8" w:rsidP="00961AAC">
      <w:pPr>
        <w:jc w:val="center"/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-127000</wp:posOffset>
                </wp:positionV>
                <wp:extent cx="1640205" cy="447675"/>
                <wp:effectExtent l="0" t="0" r="0" b="0"/>
                <wp:wrapNone/>
                <wp:docPr id="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left:0;text-align:left;margin-left:-33.25pt;margin-top:-10pt;width:129.1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irJgIAAFIEAAAOAAAAZHJzL2Uyb0RvYy54bWysVM1u2zAMvg/YOwi6L3YMO2mNOEWXLsOA&#10;7gdo9wCyLNvCZFGTlNjd04+S0zTbbsV0EEiT+kh+JL25mQZFjsI6Cbqiy0VKidAcGqm7in5/3L+7&#10;osR5phumQIuKPglHb7Zv32xGU4oMelCNsARBtCtHU9Hee1MmieO9GJhbgBEajS3YgXlUbZc0lo2I&#10;PqgkS9NVMoJtjAUunMOvd7ORbiN+2wruv7atE56oimJuPt423nW4k+2GlZ1lppf8lAZ7RRYDkxqD&#10;nqHumGfkYOU/UIPkFhy0fsFhSKBtJRexBqxmmf5VzUPPjIi1IDnOnGly/w+Wfzl+s0Q2Fc0p0WzA&#10;Fj2KyZP3MJG8yAI/o3Eluj0YdPQTGrDPsVZn7oH/cETDrme6E7fWwtgL1mB+y/AyuXg647gAUo+f&#10;ocFA7OAhAk2tHQJ5SAdBdOzT07k3IRkeQq7yNEsLSjja8ny9WhcxBCufXxvr/EcBAwlCRS32PqKz&#10;473zIRtWPruEYA6UbPZSqajYrt4pS44M52Qfzwn9DzelyVjR6yIrZgJeATFIjwOv5FDRqzScEIeV&#10;gbYPuomyZ1LNMqas9InHQN1Mop/qCR0DuTU0T8iohXmwcRFR6MH+omTEoa6o+3lgVlCiPmnsyvUy&#10;z8MWRCUv1hkq9tJSX1qY5ghVUU/JLO78vDkHY2XXY6R5DjTcYidbGUl+yeqUNw5u5P60ZGEzLvXo&#10;9fIr2P4GAAD//wMAUEsDBBQABgAIAAAAIQA161Pi3QAAAAoBAAAPAAAAZHJzL2Rvd25yZXYueG1s&#10;TI89T8MwEIZ3JP6DdUgsqLUbKRGEOFVVgZhburC58TWJiM9J7DYpv57rBNu9ukfvR7GeXScuOIbW&#10;k4bVUoFAqrxtqdZw+HxfPIMI0ZA1nSfUcMUA6/L+rjC59RPt8LKPtWATCrnR0MTY51KGqkFnwtL3&#10;SPw7+dGZyHKspR3NxOauk4lSmXSmJU5oTI/bBqvv/dlp8NPb1XkcVPL09eM+tpthd0oGrR8f5s0r&#10;iIhz/IPhVp+rQ8mdjv5MNohOwyLLUkb54BwQN+JlxWOOGlKVgiwL+X9C+QsAAP//AwBQSwECLQAU&#10;AAYACAAAACEAtoM4kv4AAADhAQAAEwAAAAAAAAAAAAAAAAAAAAAAW0NvbnRlbnRfVHlwZXNdLnht&#10;bFBLAQItABQABgAIAAAAIQA4/SH/1gAAAJQBAAALAAAAAAAAAAAAAAAAAC8BAABfcmVscy8ucmVs&#10;c1BLAQItABQABgAIAAAAIQDcpyirJgIAAFIEAAAOAAAAAAAAAAAAAAAAAC4CAABkcnMvZTJvRG9j&#10;LnhtbFBLAQItABQABgAIAAAAIQA161Pi3QAAAAoBAAAPAAAAAAAAAAAAAAAAAIAEAABkcnMvZG93&#10;bnJldi54bWxQSwUGAAAAAAQABADzAAAAigUAAAAA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  <w:r w:rsidR="00BF324A" w:rsidRPr="009212DB">
        <w:rPr>
          <w:b/>
          <w:bCs/>
          <w:color w:val="C00000"/>
          <w:sz w:val="32"/>
          <w:szCs w:val="32"/>
        </w:rPr>
        <w:t>ABNAHMEPROTOKOLL</w:t>
      </w:r>
      <w:r w:rsidR="005235C2">
        <w:rPr>
          <w:b/>
          <w:bCs/>
          <w:color w:val="C00000"/>
          <w:sz w:val="32"/>
          <w:szCs w:val="32"/>
        </w:rPr>
        <w:t xml:space="preserve"> </w:t>
      </w:r>
      <w:r w:rsidR="00961AAC" w:rsidRPr="004F45D6">
        <w:rPr>
          <w:b/>
          <w:bCs/>
          <w:color w:val="C00000"/>
          <w:sz w:val="16"/>
          <w:szCs w:val="16"/>
        </w:rPr>
        <w:t>(nach Richtlinie 20</w:t>
      </w:r>
      <w:r w:rsidR="004C0E49">
        <w:rPr>
          <w:b/>
          <w:bCs/>
          <w:color w:val="C00000"/>
          <w:sz w:val="16"/>
          <w:szCs w:val="16"/>
        </w:rPr>
        <w:t>2</w:t>
      </w:r>
      <w:r w:rsidR="00BE04E8">
        <w:rPr>
          <w:b/>
          <w:bCs/>
          <w:color w:val="C00000"/>
          <w:sz w:val="16"/>
          <w:szCs w:val="16"/>
        </w:rPr>
        <w:t>2</w:t>
      </w:r>
      <w:r w:rsidR="00961AAC" w:rsidRPr="004F45D6">
        <w:rPr>
          <w:b/>
          <w:bCs/>
          <w:color w:val="C00000"/>
          <w:sz w:val="16"/>
          <w:szCs w:val="16"/>
        </w:rPr>
        <w:t>)</w:t>
      </w:r>
    </w:p>
    <w:p w:rsidR="00C45727" w:rsidRPr="005235C2" w:rsidRDefault="00C45727" w:rsidP="00BE04E8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5235C2">
        <w:rPr>
          <w:b/>
          <w:bCs/>
          <w:color w:val="C00000"/>
          <w:sz w:val="28"/>
          <w:szCs w:val="24"/>
          <w:u w:val="single"/>
        </w:rPr>
        <w:t xml:space="preserve">Hauszentralheizung </w:t>
      </w:r>
      <w:r w:rsidR="00F1228D" w:rsidRPr="005235C2">
        <w:rPr>
          <w:b/>
          <w:bCs/>
          <w:color w:val="C00000"/>
          <w:sz w:val="28"/>
          <w:szCs w:val="24"/>
          <w:u w:val="single"/>
        </w:rPr>
        <w:t>über</w:t>
      </w:r>
      <w:r w:rsidRPr="005235C2">
        <w:rPr>
          <w:b/>
          <w:bCs/>
          <w:color w:val="C00000"/>
          <w:sz w:val="28"/>
          <w:szCs w:val="24"/>
          <w:u w:val="single"/>
        </w:rPr>
        <w:t xml:space="preserve"> </w:t>
      </w:r>
      <w:proofErr w:type="gramStart"/>
      <w:r w:rsidRPr="005235C2">
        <w:rPr>
          <w:b/>
          <w:bCs/>
          <w:color w:val="C00000"/>
          <w:sz w:val="28"/>
          <w:szCs w:val="24"/>
          <w:u w:val="single"/>
        </w:rPr>
        <w:t>Biomasse  [</w:t>
      </w:r>
      <w:proofErr w:type="gramEnd"/>
      <w:r w:rsidRPr="005235C2">
        <w:rPr>
          <w:b/>
          <w:bCs/>
          <w:color w:val="C00000"/>
          <w:sz w:val="28"/>
          <w:szCs w:val="24"/>
          <w:u w:val="single"/>
        </w:rPr>
        <w:t>automatische Beschickung]</w:t>
      </w:r>
    </w:p>
    <w:p w:rsidR="00F36CCA" w:rsidRPr="003D7CF3" w:rsidRDefault="00F36CCA" w:rsidP="00C45727">
      <w:pPr>
        <w:rPr>
          <w:bCs/>
          <w:sz w:val="16"/>
        </w:rPr>
      </w:pPr>
    </w:p>
    <w:p w:rsidR="00BE04E8" w:rsidRDefault="00C45727" w:rsidP="00724E51">
      <w:pPr>
        <w:spacing w:line="480" w:lineRule="auto"/>
        <w:rPr>
          <w:sz w:val="20"/>
        </w:rPr>
      </w:pPr>
      <w:r w:rsidRPr="00764E83">
        <w:rPr>
          <w:bCs/>
          <w:sz w:val="20"/>
        </w:rPr>
        <w:t>Förderungswerber</w:t>
      </w:r>
      <w:r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7B04BC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  </w:t>
      </w:r>
      <w:r w:rsidR="005235C2">
        <w:rPr>
          <w:sz w:val="20"/>
        </w:rPr>
        <w:tab/>
      </w:r>
      <w:r w:rsidR="005235C2">
        <w:rPr>
          <w:sz w:val="20"/>
        </w:rPr>
        <w:tab/>
      </w:r>
      <w:r w:rsidR="005235C2">
        <w:rPr>
          <w:sz w:val="20"/>
        </w:rPr>
        <w:tab/>
      </w:r>
      <w:r w:rsidR="005235C2">
        <w:rPr>
          <w:sz w:val="20"/>
        </w:rPr>
        <w:tab/>
      </w:r>
    </w:p>
    <w:p w:rsidR="00C45727" w:rsidRDefault="00C45727" w:rsidP="00724E51">
      <w:pPr>
        <w:spacing w:line="480" w:lineRule="auto"/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89724F" w:rsidRPr="0089724F">
        <w:rPr>
          <w:sz w:val="20"/>
        </w:rPr>
        <w:t xml:space="preserve"> </w:t>
      </w:r>
      <w:r w:rsidR="007B04BC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502719" w:rsidRDefault="005C0188" w:rsidP="00724E51">
      <w:pPr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Art der Anlage:</w:t>
      </w:r>
      <w:r w:rsidR="00C45727">
        <w:rPr>
          <w:b/>
          <w:bCs/>
          <w:sz w:val="20"/>
        </w:rPr>
        <w:t xml:space="preserve">  </w:t>
      </w:r>
      <w:r w:rsidR="007B04BC">
        <w:rPr>
          <w:b/>
          <w:bCs/>
          <w:sz w:val="20"/>
        </w:rPr>
        <w:tab/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 w:rsidR="00502719">
        <w:rPr>
          <w:b/>
          <w:bCs/>
          <w:sz w:val="20"/>
        </w:rPr>
        <w:t>P</w:t>
      </w:r>
      <w:r w:rsidR="001C73B1">
        <w:rPr>
          <w:b/>
          <w:bCs/>
          <w:sz w:val="20"/>
        </w:rPr>
        <w:t xml:space="preserve">ellets  </w:t>
      </w:r>
      <w:r w:rsidR="0089724F">
        <w:rPr>
          <w:b/>
          <w:bCs/>
          <w:sz w:val="20"/>
        </w:rPr>
        <w:t xml:space="preserve">  </w:t>
      </w:r>
      <w:r w:rsidR="001C73B1">
        <w:rPr>
          <w:b/>
          <w:bCs/>
          <w:sz w:val="20"/>
        </w:rPr>
        <w:t xml:space="preserve"> </w:t>
      </w:r>
      <w:r w:rsidR="00EC339D">
        <w:rPr>
          <w:b/>
          <w:bCs/>
          <w:sz w:val="20"/>
        </w:rPr>
        <w:t xml:space="preserve"> </w:t>
      </w:r>
      <w:r w:rsidR="001C73B1">
        <w:rPr>
          <w:b/>
          <w:bCs/>
          <w:sz w:val="20"/>
        </w:rPr>
        <w:t xml:space="preserve">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 w:rsidR="00F36CCA">
        <w:rPr>
          <w:b/>
          <w:bCs/>
          <w:sz w:val="20"/>
        </w:rPr>
        <w:t xml:space="preserve"> </w:t>
      </w:r>
      <w:r w:rsidR="001C73B1">
        <w:rPr>
          <w:b/>
          <w:bCs/>
          <w:sz w:val="20"/>
        </w:rPr>
        <w:t>Hackschnitzel</w:t>
      </w:r>
    </w:p>
    <w:p w:rsidR="00502719" w:rsidRDefault="00502719" w:rsidP="00724E51">
      <w:pPr>
        <w:spacing w:line="480" w:lineRule="auto"/>
        <w:rPr>
          <w:sz w:val="20"/>
        </w:rPr>
      </w:pPr>
      <w:r w:rsidRPr="00BC7183">
        <w:rPr>
          <w:bCs/>
          <w:sz w:val="20"/>
        </w:rPr>
        <w:t>Fabrikat/Type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BE04E8" w:rsidRPr="007B6BED" w:rsidRDefault="00BE04E8" w:rsidP="00724E51">
      <w:pPr>
        <w:spacing w:line="276" w:lineRule="auto"/>
        <w:rPr>
          <w:sz w:val="18"/>
          <w:szCs w:val="18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>Wirkungsgrad in %: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 w:rsidRPr="007B6BED">
        <w:rPr>
          <w:color w:val="00B050"/>
          <w:sz w:val="18"/>
          <w:szCs w:val="18"/>
        </w:rPr>
        <w:t>(Wirkungsgrad von mindestens 90% bei Volllast</w:t>
      </w:r>
      <w:r w:rsidR="007B6BED" w:rsidRPr="007B6BED">
        <w:rPr>
          <w:color w:val="00B050"/>
          <w:sz w:val="18"/>
          <w:szCs w:val="18"/>
        </w:rPr>
        <w:t xml:space="preserve"> ist Fördervoraussetzung</w:t>
      </w:r>
      <w:r w:rsidRPr="007B6BED">
        <w:rPr>
          <w:color w:val="00B050"/>
          <w:sz w:val="18"/>
          <w:szCs w:val="18"/>
        </w:rPr>
        <w:t>)</w:t>
      </w:r>
    </w:p>
    <w:p w:rsidR="00BE04E8" w:rsidRPr="00570662" w:rsidRDefault="00BE04E8" w:rsidP="00724E51">
      <w:pPr>
        <w:spacing w:line="480" w:lineRule="auto"/>
        <w:rPr>
          <w:b/>
          <w:bCs/>
          <w:color w:val="00B050"/>
          <w:sz w:val="16"/>
        </w:rPr>
      </w:pPr>
      <w:r w:rsidRPr="00570662">
        <w:rPr>
          <w:b/>
          <w:bCs/>
          <w:color w:val="00B050"/>
          <w:sz w:val="16"/>
        </w:rPr>
        <w:t>Nachweis durch eine Kopie des Datenblattes ist beizulegen</w:t>
      </w:r>
    </w:p>
    <w:p w:rsidR="00BE04E8" w:rsidRDefault="00BE04E8" w:rsidP="00724E51">
      <w:pPr>
        <w:spacing w:line="276" w:lineRule="auto"/>
        <w:rPr>
          <w:bCs/>
          <w:sz w:val="20"/>
        </w:rPr>
      </w:pPr>
      <w:r w:rsidRPr="00C45727">
        <w:rPr>
          <w:bCs/>
          <w:sz w:val="20"/>
        </w:rPr>
        <w:t>elektronische Feuerungsregelung (Lambdasonde) vorhanden:</w:t>
      </w:r>
      <w:r w:rsidRPr="0018634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    </w:t>
      </w:r>
    </w:p>
    <w:p w:rsidR="00BE04E8" w:rsidRPr="00BE04E8" w:rsidRDefault="00BE04E8" w:rsidP="00724E51">
      <w:pPr>
        <w:tabs>
          <w:tab w:val="center" w:pos="4819"/>
        </w:tabs>
        <w:spacing w:line="480" w:lineRule="auto"/>
        <w:rPr>
          <w:b/>
          <w:bCs/>
          <w:color w:val="00B050"/>
          <w:sz w:val="16"/>
        </w:rPr>
      </w:pPr>
      <w:r w:rsidRPr="00BE04E8">
        <w:rPr>
          <w:b/>
          <w:bCs/>
          <w:color w:val="00B050"/>
          <w:sz w:val="16"/>
        </w:rPr>
        <w:t xml:space="preserve">Nachweis durch eine Kopie des Datenblattes ist beizulegen – </w:t>
      </w:r>
      <w:r w:rsidR="00724E51">
        <w:rPr>
          <w:b/>
          <w:bCs/>
          <w:color w:val="00B050"/>
          <w:sz w:val="16"/>
        </w:rPr>
        <w:t xml:space="preserve">die elektr. Feuerungsregelung </w:t>
      </w:r>
      <w:r w:rsidRPr="00BE04E8">
        <w:rPr>
          <w:b/>
          <w:bCs/>
          <w:color w:val="00B050"/>
          <w:sz w:val="16"/>
        </w:rPr>
        <w:t>ist Fördervoraussetzung</w:t>
      </w:r>
      <w:r w:rsidRPr="00BE04E8">
        <w:rPr>
          <w:b/>
          <w:bCs/>
          <w:color w:val="00B050"/>
          <w:sz w:val="16"/>
        </w:rPr>
        <w:tab/>
      </w:r>
    </w:p>
    <w:p w:rsidR="00F36CCA" w:rsidRDefault="00F36CCA" w:rsidP="00724E51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Die Anlage verfügt über einen Feinstaubfilter: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nein   </w:t>
      </w:r>
      <w:r w:rsidR="002A068A">
        <w:rPr>
          <w:bCs/>
          <w:sz w:val="20"/>
        </w:rPr>
        <w:t xml:space="preserve">  </w:t>
      </w:r>
      <w:r>
        <w:rPr>
          <w:bCs/>
          <w:sz w:val="20"/>
        </w:rPr>
        <w:t>Art: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F36CCA" w:rsidRDefault="0089724F" w:rsidP="00724E51">
      <w:pPr>
        <w:spacing w:line="276" w:lineRule="auto"/>
        <w:rPr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F36CCA" w:rsidRPr="00BC7183">
        <w:rPr>
          <w:bCs/>
          <w:sz w:val="20"/>
        </w:rPr>
        <w:t>Fabrikat/Type</w:t>
      </w:r>
      <w:r w:rsidR="00F36CCA">
        <w:rPr>
          <w:bCs/>
          <w:sz w:val="20"/>
        </w:rPr>
        <w:t>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25ADA" w:rsidRPr="00BE04E8" w:rsidRDefault="00625ADA" w:rsidP="00724E51">
      <w:pPr>
        <w:spacing w:line="480" w:lineRule="auto"/>
        <w:rPr>
          <w:b/>
          <w:bCs/>
          <w:color w:val="00B050"/>
          <w:sz w:val="16"/>
        </w:rPr>
      </w:pPr>
      <w:r w:rsidRPr="00BE04E8">
        <w:rPr>
          <w:b/>
          <w:bCs/>
          <w:color w:val="00B050"/>
          <w:sz w:val="16"/>
        </w:rPr>
        <w:t>Nachweis über den Einbau eines Feinstau</w:t>
      </w:r>
      <w:r w:rsidR="003D7CF3" w:rsidRPr="00BE04E8">
        <w:rPr>
          <w:b/>
          <w:bCs/>
          <w:color w:val="00B050"/>
          <w:sz w:val="16"/>
        </w:rPr>
        <w:t xml:space="preserve">bfilters durch aufgeschlüsselte </w:t>
      </w:r>
      <w:r w:rsidRPr="00BE04E8">
        <w:rPr>
          <w:b/>
          <w:bCs/>
          <w:color w:val="00B050"/>
          <w:sz w:val="16"/>
        </w:rPr>
        <w:t>Rechnung und Kopie des Datenblattes</w:t>
      </w:r>
    </w:p>
    <w:p w:rsidR="00D727DC" w:rsidRPr="004F72ED" w:rsidRDefault="00D727DC" w:rsidP="00D727DC">
      <w:pPr>
        <w:spacing w:line="480" w:lineRule="auto"/>
        <w:rPr>
          <w:bCs/>
          <w:sz w:val="20"/>
        </w:rPr>
      </w:pPr>
      <w:bookmarkStart w:id="0" w:name="_Hlk92188392"/>
      <w:r>
        <w:rPr>
          <w:sz w:val="18"/>
          <w:szCs w:val="18"/>
        </w:rPr>
        <w:t xml:space="preserve">Bei der Anlage handelt es sich um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 </w:t>
      </w:r>
      <w:r>
        <w:rPr>
          <w:bCs/>
          <w:sz w:val="20"/>
        </w:rPr>
        <w:t>eine Neuerrichtung</w:t>
      </w:r>
      <w:r w:rsidRPr="001A7081">
        <w:rPr>
          <w:bCs/>
          <w:sz w:val="20"/>
        </w:rPr>
        <w:tab/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Tausch einer bestehenden Anlage</w:t>
      </w:r>
    </w:p>
    <w:bookmarkEnd w:id="0"/>
    <w:p w:rsidR="002A026D" w:rsidRPr="001A7081" w:rsidRDefault="002A026D" w:rsidP="00724E51">
      <w:pPr>
        <w:spacing w:line="480" w:lineRule="auto"/>
        <w:rPr>
          <w:bCs/>
          <w:sz w:val="20"/>
        </w:rPr>
      </w:pPr>
      <w:r w:rsidRPr="001A7081">
        <w:rPr>
          <w:bCs/>
          <w:sz w:val="20"/>
        </w:rPr>
        <w:t>Die alte Zentralheizung bleibt bestehen oder wurde nachweislich deinstalliert:</w:t>
      </w:r>
    </w:p>
    <w:bookmarkStart w:id="1" w:name="_GoBack"/>
    <w:p w:rsidR="002A026D" w:rsidRPr="004F72ED" w:rsidRDefault="002A026D" w:rsidP="00724E51">
      <w:pPr>
        <w:spacing w:line="480" w:lineRule="auto"/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bookmarkEnd w:id="1"/>
      <w:r w:rsidRPr="001A7081">
        <w:rPr>
          <w:bCs/>
          <w:sz w:val="20"/>
        </w:rPr>
        <w:t xml:space="preserve"> bleibt bestehen</w:t>
      </w:r>
      <w:r w:rsidRPr="001A7081">
        <w:rPr>
          <w:bCs/>
          <w:sz w:val="20"/>
        </w:rPr>
        <w:tab/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>wurde nachweislich deinstalliert</w:t>
      </w:r>
    </w:p>
    <w:p w:rsidR="00502719" w:rsidRPr="00502719" w:rsidRDefault="001C73B1" w:rsidP="00724E51">
      <w:pPr>
        <w:spacing w:line="480" w:lineRule="auto"/>
        <w:rPr>
          <w:b/>
          <w:bCs/>
          <w:sz w:val="20"/>
        </w:rPr>
      </w:pPr>
      <w:r>
        <w:rPr>
          <w:bCs/>
          <w:sz w:val="20"/>
        </w:rPr>
        <w:t xml:space="preserve">Kesselnennleistung: 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kW</w:t>
      </w:r>
      <w:r>
        <w:rPr>
          <w:bCs/>
          <w:sz w:val="20"/>
        </w:rPr>
        <w:tab/>
      </w:r>
      <w:r w:rsidR="003D7CF3">
        <w:rPr>
          <w:bCs/>
          <w:sz w:val="20"/>
        </w:rPr>
        <w:t xml:space="preserve">                  </w:t>
      </w:r>
      <w:r>
        <w:rPr>
          <w:bCs/>
          <w:sz w:val="20"/>
        </w:rPr>
        <w:t xml:space="preserve">Heizleistung modulierend von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 bis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>
        <w:rPr>
          <w:bCs/>
          <w:sz w:val="20"/>
        </w:rPr>
        <w:t>kW</w:t>
      </w:r>
    </w:p>
    <w:p w:rsidR="00980ECA" w:rsidRPr="00652F3D" w:rsidRDefault="00980ECA" w:rsidP="00980ECA">
      <w:pPr>
        <w:rPr>
          <w:rFonts w:cs="Arial"/>
          <w:bCs/>
          <w:sz w:val="20"/>
        </w:rPr>
      </w:pPr>
      <w:bookmarkStart w:id="2" w:name="_Hlk92205299"/>
      <w:r w:rsidRPr="00652F3D">
        <w:rPr>
          <w:rFonts w:cs="Arial"/>
          <w:bCs/>
          <w:sz w:val="20"/>
        </w:rPr>
        <w:t xml:space="preserve">Ergebnis der Heizlastberechnung für das Objekt: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 xml:space="preserve"> kW Normheizlast </w:t>
      </w:r>
    </w:p>
    <w:bookmarkEnd w:id="2"/>
    <w:p w:rsidR="00724E51" w:rsidRDefault="00724E51" w:rsidP="00724E51">
      <w:pPr>
        <w:spacing w:line="276" w:lineRule="auto"/>
        <w:rPr>
          <w:rFonts w:cs="Arial"/>
          <w:bCs/>
          <w:kern w:val="36"/>
          <w:sz w:val="20"/>
        </w:rPr>
      </w:pPr>
      <w:r>
        <w:rPr>
          <w:bCs/>
          <w:sz w:val="20"/>
        </w:rPr>
        <w:t>Berechnung der Heizlast nach</w:t>
      </w:r>
      <w:r w:rsidR="007B6BED">
        <w:rPr>
          <w:bCs/>
          <w:sz w:val="20"/>
        </w:rPr>
        <w:t xml:space="preserve"> (z.B. nach </w:t>
      </w:r>
      <w:r w:rsidR="007B6BED" w:rsidRPr="001872B1">
        <w:rPr>
          <w:rFonts w:cs="Arial"/>
          <w:bCs/>
          <w:kern w:val="36"/>
          <w:sz w:val="20"/>
        </w:rPr>
        <w:t>ÖNORM EN 12831</w:t>
      </w:r>
      <w:r w:rsidR="007B6BED">
        <w:rPr>
          <w:rFonts w:cs="Arial"/>
          <w:bCs/>
          <w:kern w:val="36"/>
          <w:sz w:val="20"/>
        </w:rPr>
        <w:t>)</w:t>
      </w:r>
      <w:r>
        <w:rPr>
          <w:bCs/>
          <w:sz w:val="20"/>
        </w:rPr>
        <w:t xml:space="preserve">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724E51" w:rsidRPr="00E00A47" w:rsidRDefault="00724E51" w:rsidP="00724E51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Die Heizlastberechnung oder der Energieausweis (Heizlast muss ersichtlich sein) ist dem Förderansuchen in Kopie beizulegen! </w:t>
      </w:r>
    </w:p>
    <w:p w:rsidR="00724E51" w:rsidRDefault="00724E51" w:rsidP="00724E51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Heizwämebedarf: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kWh/a </w:t>
      </w:r>
    </w:p>
    <w:p w:rsidR="00724E51" w:rsidRPr="00050896" w:rsidRDefault="00724E51" w:rsidP="00724E51">
      <w:pPr>
        <w:spacing w:line="276" w:lineRule="auto"/>
        <w:rPr>
          <w:b/>
          <w:bCs/>
          <w:sz w:val="16"/>
          <w:szCs w:val="16"/>
        </w:rPr>
      </w:pPr>
      <w:r w:rsidRPr="00050896">
        <w:rPr>
          <w:b/>
          <w:bCs/>
          <w:color w:val="00B050"/>
          <w:sz w:val="16"/>
          <w:szCs w:val="16"/>
        </w:rPr>
        <w:t>(nur wenn um die mögliche Erhöhung der Basisförderung angesucht wird)</w:t>
      </w:r>
    </w:p>
    <w:p w:rsidR="00724E51" w:rsidRPr="00A61471" w:rsidRDefault="00724E51" w:rsidP="00724E51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color w:val="00B050"/>
          <w:sz w:val="16"/>
          <w:szCs w:val="16"/>
        </w:rPr>
        <w:t>(Als Nachweis ist der Energieausweis de</w:t>
      </w:r>
      <w:r>
        <w:rPr>
          <w:b/>
          <w:color w:val="00B050"/>
          <w:sz w:val="16"/>
          <w:szCs w:val="16"/>
        </w:rPr>
        <w:t>s</w:t>
      </w:r>
      <w:r w:rsidRPr="00A61471">
        <w:rPr>
          <w:b/>
          <w:color w:val="00B050"/>
          <w:sz w:val="16"/>
          <w:szCs w:val="16"/>
        </w:rPr>
        <w:t xml:space="preserve"> zu beheizenden Objektes beizubringen.)</w:t>
      </w:r>
    </w:p>
    <w:p w:rsidR="0076663C" w:rsidRDefault="0076663C" w:rsidP="00724E51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Pufferspeicher mit mindestens 500 Liter ist </w:t>
      </w:r>
      <w:r w:rsidR="00376DBE">
        <w:rPr>
          <w:bCs/>
          <w:sz w:val="20"/>
        </w:rPr>
        <w:t xml:space="preserve">laut Formel </w:t>
      </w:r>
      <w:r>
        <w:rPr>
          <w:bCs/>
          <w:sz w:val="20"/>
        </w:rPr>
        <w:t>erforderlich:</w:t>
      </w:r>
      <w:r w:rsidR="00D438AD"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 w:rsidR="0089724F">
        <w:rPr>
          <w:bCs/>
          <w:sz w:val="20"/>
        </w:rPr>
        <w:t xml:space="preserve">    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 w:rsidRPr="00187D61">
        <w:rPr>
          <w:bCs/>
          <w:sz w:val="20"/>
        </w:rPr>
        <w:t xml:space="preserve">nein </w:t>
      </w:r>
    </w:p>
    <w:p w:rsidR="00724E51" w:rsidRDefault="001029BD" w:rsidP="00724E51">
      <w:pPr>
        <w:spacing w:line="480" w:lineRule="auto"/>
        <w:rPr>
          <w:b/>
          <w:bCs/>
          <w:sz w:val="18"/>
          <w:szCs w:val="18"/>
          <w:u w:val="single"/>
        </w:rPr>
      </w:pPr>
      <w:r>
        <w:rPr>
          <w:bCs/>
          <w:sz w:val="20"/>
        </w:rPr>
        <w:t>Pufferspeicher wurde installiert</w:t>
      </w:r>
      <w:r w:rsidR="00950D8B">
        <w:rPr>
          <w:bCs/>
          <w:sz w:val="20"/>
        </w:rPr>
        <w:t xml:space="preserve">: </w:t>
      </w:r>
      <w:r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950D8B">
        <w:rPr>
          <w:bCs/>
          <w:sz w:val="20"/>
        </w:rPr>
        <w:t xml:space="preserve"> </w:t>
      </w:r>
      <w:r w:rsidR="00950D8B" w:rsidRPr="00187D61">
        <w:rPr>
          <w:bCs/>
          <w:sz w:val="20"/>
        </w:rPr>
        <w:t>ja</w:t>
      </w:r>
      <w:r>
        <w:rPr>
          <w:bCs/>
          <w:sz w:val="20"/>
        </w:rPr>
        <w:t xml:space="preserve">    </w:t>
      </w:r>
      <w:r w:rsidR="0089724F"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43472E">
        <w:rPr>
          <w:sz w:val="18"/>
          <w:szCs w:val="18"/>
        </w:rPr>
      </w:r>
      <w:r w:rsidR="0043472E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950D8B" w:rsidRPr="00187D61">
        <w:rPr>
          <w:bCs/>
          <w:sz w:val="20"/>
        </w:rPr>
        <w:t xml:space="preserve"> nein</w:t>
      </w:r>
      <w:r w:rsidR="00AB7737">
        <w:rPr>
          <w:bCs/>
          <w:sz w:val="20"/>
        </w:rPr>
        <w:tab/>
      </w:r>
      <w:r w:rsidR="0089724F">
        <w:rPr>
          <w:bCs/>
          <w:sz w:val="20"/>
        </w:rPr>
        <w:t xml:space="preserve">      </w:t>
      </w:r>
      <w:r w:rsidR="00AB7737">
        <w:rPr>
          <w:bCs/>
          <w:sz w:val="20"/>
        </w:rPr>
        <w:t>Volumen:</w:t>
      </w:r>
      <w:r w:rsidR="00103B3F">
        <w:rPr>
          <w:bCs/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AB7737">
        <w:rPr>
          <w:bCs/>
          <w:sz w:val="20"/>
        </w:rPr>
        <w:t xml:space="preserve"> Liter</w:t>
      </w:r>
      <w:r w:rsidR="00724E51" w:rsidRPr="00724E51">
        <w:rPr>
          <w:b/>
          <w:bCs/>
          <w:sz w:val="18"/>
          <w:szCs w:val="18"/>
          <w:u w:val="single"/>
        </w:rPr>
        <w:t xml:space="preserve"> </w:t>
      </w:r>
    </w:p>
    <w:p w:rsidR="00724E51" w:rsidRPr="002A068A" w:rsidRDefault="00724E51" w:rsidP="00724E51">
      <w:pPr>
        <w:rPr>
          <w:b/>
          <w:bCs/>
          <w:sz w:val="18"/>
          <w:szCs w:val="18"/>
          <w:u w:val="single"/>
        </w:rPr>
      </w:pPr>
      <w:r w:rsidRPr="002A068A">
        <w:rPr>
          <w:b/>
          <w:bCs/>
          <w:sz w:val="18"/>
          <w:szCs w:val="18"/>
          <w:u w:val="single"/>
        </w:rPr>
        <w:t>Formel zur Berechnung ob ein Pufferspeicher erforderlich ist:</w:t>
      </w:r>
    </w:p>
    <w:p w:rsidR="00724E51" w:rsidRPr="00D33013" w:rsidRDefault="00724E51" w:rsidP="00724E51">
      <w:pPr>
        <w:rPr>
          <w:bCs/>
          <w:sz w:val="18"/>
          <w:szCs w:val="18"/>
        </w:rPr>
      </w:pPr>
      <w:r w:rsidRPr="00D33013">
        <w:rPr>
          <w:bCs/>
          <w:sz w:val="18"/>
          <w:szCs w:val="18"/>
        </w:rPr>
        <w:tab/>
        <w:t>Gebäudeheizlast*0,6 = kleiner als die kleinste Teilleistung des Kessels: Pufferspeicher erforderlich</w:t>
      </w:r>
    </w:p>
    <w:p w:rsidR="00724E51" w:rsidRDefault="00724E51" w:rsidP="00724E51">
      <w:pPr>
        <w:rPr>
          <w:bCs/>
          <w:sz w:val="18"/>
          <w:szCs w:val="18"/>
        </w:rPr>
      </w:pPr>
      <w:r w:rsidRPr="00D33013">
        <w:rPr>
          <w:bCs/>
          <w:sz w:val="18"/>
          <w:szCs w:val="18"/>
        </w:rPr>
        <w:tab/>
        <w:t>Gebäudeheizlast*0,6 = größer/gleich als die kleinste Teilleistung des Kessels: Pufferspeicher nicht erforderlich</w:t>
      </w:r>
    </w:p>
    <w:p w:rsidR="00724E51" w:rsidRPr="00D33013" w:rsidRDefault="00724E51" w:rsidP="00724E51">
      <w:pPr>
        <w:rPr>
          <w:bCs/>
          <w:sz w:val="18"/>
          <w:szCs w:val="18"/>
        </w:rPr>
      </w:pPr>
      <w:r w:rsidRPr="00D33013">
        <w:rPr>
          <w:b/>
          <w:bCs/>
          <w:sz w:val="18"/>
          <w:szCs w:val="18"/>
        </w:rPr>
        <w:t>Beispiel:</w:t>
      </w:r>
      <w:r w:rsidRPr="00092532">
        <w:rPr>
          <w:b/>
          <w:bCs/>
          <w:sz w:val="18"/>
          <w:szCs w:val="18"/>
        </w:rPr>
        <w:t xml:space="preserve"> Pelletskessel mit modulierender Heizleistung von 5</w:t>
      </w:r>
      <w:r>
        <w:rPr>
          <w:b/>
          <w:bCs/>
          <w:sz w:val="18"/>
          <w:szCs w:val="18"/>
        </w:rPr>
        <w:t xml:space="preserve"> </w:t>
      </w:r>
      <w:r w:rsidRPr="00092532">
        <w:rPr>
          <w:b/>
          <w:bCs/>
          <w:sz w:val="18"/>
          <w:szCs w:val="18"/>
        </w:rPr>
        <w:t>kW bis 15</w:t>
      </w:r>
      <w:r>
        <w:rPr>
          <w:b/>
          <w:bCs/>
          <w:sz w:val="18"/>
          <w:szCs w:val="18"/>
        </w:rPr>
        <w:t xml:space="preserve"> </w:t>
      </w:r>
      <w:r w:rsidRPr="00092532">
        <w:rPr>
          <w:b/>
          <w:bCs/>
          <w:sz w:val="18"/>
          <w:szCs w:val="18"/>
        </w:rPr>
        <w:t xml:space="preserve">kW: </w:t>
      </w:r>
    </w:p>
    <w:p w:rsidR="00724E51" w:rsidRPr="00D33013" w:rsidRDefault="00724E51" w:rsidP="00724E51">
      <w:pPr>
        <w:rPr>
          <w:bCs/>
          <w:sz w:val="18"/>
          <w:szCs w:val="18"/>
        </w:rPr>
      </w:pPr>
      <w:r w:rsidRPr="00D33013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N</w:t>
      </w:r>
      <w:r w:rsidRPr="00D33013">
        <w:rPr>
          <w:bCs/>
          <w:sz w:val="18"/>
          <w:szCs w:val="18"/>
        </w:rPr>
        <w:t>ennleistung = 15</w:t>
      </w:r>
      <w:r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kW, kleinste Teilleistung = 5</w:t>
      </w:r>
      <w:r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kW, Gebäudeheizlast: 8</w:t>
      </w:r>
      <w:r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</w:t>
      </w:r>
    </w:p>
    <w:p w:rsidR="00724E51" w:rsidRDefault="00724E51" w:rsidP="00724E51">
      <w:pPr>
        <w:rPr>
          <w:bCs/>
          <w:sz w:val="18"/>
          <w:szCs w:val="18"/>
        </w:rPr>
      </w:pPr>
      <w:r w:rsidRPr="00D33013">
        <w:rPr>
          <w:bCs/>
          <w:sz w:val="18"/>
          <w:szCs w:val="18"/>
        </w:rPr>
        <w:tab/>
        <w:t>Formel: 8</w:t>
      </w:r>
      <w:r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kW*0,6 = 4,8</w:t>
      </w:r>
      <w:r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 xml:space="preserve">kW -&gt; Das Ergebnis der Berechnung ist kleiner als die kleinste Teilleistung des </w:t>
      </w:r>
      <w:r w:rsidRPr="00D33013">
        <w:rPr>
          <w:bCs/>
          <w:sz w:val="18"/>
          <w:szCs w:val="18"/>
        </w:rPr>
        <w:tab/>
      </w:r>
      <w:r w:rsidRPr="00D33013">
        <w:rPr>
          <w:bCs/>
          <w:sz w:val="18"/>
          <w:szCs w:val="18"/>
        </w:rPr>
        <w:tab/>
        <w:t>Kessels –&gt; daher ist ein Pufferspeicher mit mindestens 500 Litern erforderlich.</w:t>
      </w:r>
    </w:p>
    <w:p w:rsidR="002016E2" w:rsidRPr="002016E2" w:rsidRDefault="002016E2" w:rsidP="00502719">
      <w:pPr>
        <w:spacing w:line="240" w:lineRule="auto"/>
        <w:rPr>
          <w:b/>
          <w:bCs/>
          <w:sz w:val="8"/>
          <w:szCs w:val="8"/>
        </w:rPr>
      </w:pPr>
    </w:p>
    <w:p w:rsidR="006B308F" w:rsidRPr="00724E51" w:rsidRDefault="006B308F" w:rsidP="0072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color w:val="C00000"/>
          <w:sz w:val="18"/>
          <w:szCs w:val="18"/>
        </w:rPr>
      </w:pPr>
      <w:r w:rsidRPr="00724E51">
        <w:rPr>
          <w:b/>
          <w:bCs/>
          <w:color w:val="C00000"/>
          <w:sz w:val="18"/>
          <w:szCs w:val="18"/>
        </w:rPr>
        <w:t>BESTÄTIGUNG</w:t>
      </w:r>
    </w:p>
    <w:p w:rsidR="00724E51" w:rsidRDefault="00724E51" w:rsidP="00724E51">
      <w:pPr>
        <w:spacing w:line="276" w:lineRule="auto"/>
        <w:rPr>
          <w:bCs/>
          <w:sz w:val="16"/>
          <w:szCs w:val="16"/>
        </w:rPr>
      </w:pPr>
    </w:p>
    <w:p w:rsidR="00713E21" w:rsidRDefault="00713E21" w:rsidP="00713E21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F858F5">
        <w:rPr>
          <w:bCs/>
          <w:sz w:val="16"/>
          <w:szCs w:val="16"/>
        </w:rPr>
        <w:t>20</w:t>
      </w:r>
      <w:r w:rsidR="004C0E49">
        <w:rPr>
          <w:bCs/>
          <w:sz w:val="16"/>
          <w:szCs w:val="16"/>
        </w:rPr>
        <w:t>2</w:t>
      </w:r>
      <w:r w:rsidR="00724E51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der Biomasseheizungsanlage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713E21" w:rsidRDefault="005235C2" w:rsidP="005235C2">
      <w:pPr>
        <w:tabs>
          <w:tab w:val="left" w:pos="3467"/>
        </w:tabs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713E21" w:rsidRDefault="00713E21" w:rsidP="00980ECA">
      <w:pPr>
        <w:spacing w:line="240" w:lineRule="auto"/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6B308F" w:rsidRDefault="00302FE8" w:rsidP="006B308F">
      <w:pPr>
        <w:jc w:val="center"/>
        <w:rPr>
          <w:b/>
          <w:bCs/>
          <w:sz w:val="20"/>
        </w:rPr>
      </w:pPr>
      <w:r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28575</wp:posOffset>
                </wp:positionV>
                <wp:extent cx="3896995" cy="624205"/>
                <wp:effectExtent l="0" t="0" r="0" b="0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3B86" id="Rectangle 465" o:spid="_x0000_s1026" style="position:absolute;margin-left:178.6pt;margin-top:2.25pt;width:306.85pt;height:4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NxJAIAAD4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3FmoKMS&#10;fSHRwDRasul8FgXqnS8o7sHdY0zRuzsrvntm7KalOHmDaPtWQkW0JjE+e/EgGp6esl3/0VaED/tg&#10;k1bHGrsISCqwYyrJ47kk8hiYoMurxXK+XM44E+Sb59N8nChlUDy/dujDe2k7Fg8lR2Kf0OFw50Nk&#10;A8VzSGJvtaq2SutkYLPbaGQHoPbYppUSoCQvw7RhfcmXs3yWkF/4/CXEOK2/QXQqUJ9r1ZV8cQ6C&#10;Isr2zlSpCwMoPZyJsjYnHaN0Qwl2tnokGdEOTUxDR4fW4k/Oemrgkvsfe0DJmf5gqBTLyXQaOz4Z&#10;09nbnAy89OwuPWAEQZU8cDYcN2GYkr1D1bT00yTlbuwNla9WSdlY2oHViSw1aRL8NFBxCi7tFPVr&#10;7NdPAAAA//8DAFBLAwQUAAYACAAAACEAa1sIDt4AAAAJAQAADwAAAGRycy9kb3ducmV2LnhtbEyP&#10;wU7DMBBE70j8g7VI3KhNSmkT4lQIVCSObXrh5sRLEojXUey0ga9nOcFxNU8zb/Pt7HpxwjF0njTc&#10;LhQIpNrbjhoNx3J3swERoiFrek+o4QsDbIvLi9xk1p9pj6dDbASXUMiMhjbGIZMy1C06ExZ+QOLs&#10;3Y/ORD7HRtrRnLnc9TJR6l460xEvtGbApxbrz8PkNFRdcjTf+/JFuXS3jK9z+TG9PWt9fTU/PoCI&#10;OMc/GH71WR0Kdqr8RDaIXsNytU4Y1XC3AsF5ulYpiIpBlWxAFrn8/0HxAwAA//8DAFBLAQItABQA&#10;BgAIAAAAIQC2gziS/gAAAOEBAAATAAAAAAAAAAAAAAAAAAAAAABbQ29udGVudF9UeXBlc10ueG1s&#10;UEsBAi0AFAAGAAgAAAAhADj9If/WAAAAlAEAAAsAAAAAAAAAAAAAAAAALwEAAF9yZWxzLy5yZWxz&#10;UEsBAi0AFAAGAAgAAAAhAPN043EkAgAAPgQAAA4AAAAAAAAAAAAAAAAALgIAAGRycy9lMm9Eb2Mu&#10;eG1sUEsBAi0AFAAGAAgAAAAhAGtbCA7eAAAACQEAAA8AAAAAAAAAAAAAAAAAfgQAAGRycy9kb3du&#10;cmV2LnhtbFBLBQYAAAAABAAEAPMAAACJBQAAAAA=&#10;"/>
            </w:pict>
          </mc:Fallback>
        </mc:AlternateContent>
      </w:r>
    </w:p>
    <w:p w:rsidR="006B308F" w:rsidRDefault="00302FE8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1778000" cy="340360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D605" id="Rectangle 59" o:spid="_x0000_s1026" style="position:absolute;margin-left:-7.65pt;margin-top:.0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PXJwIAAD0EAAAOAAAAZHJzL2Uyb0RvYy54bWysU8Fu2zAMvQ/YPwi6L3bSpG2MOEWRLsOA&#10;bivW7QMYWbaFyZJGKXGyry8lp1my3Yb5IIgm+fT4SC7u9p1mO4leWVPy8SjnTBphK2Wakn//tn53&#10;y5kPYCrQ1siSH6Tnd8u3bxa9K+TEtlZXEhmBGF/0ruRtCK7IMi9a2YEfWScNOWuLHQQysckqhJ7Q&#10;O51N8vw66y1WDq2Q3tPfh8HJlwm/rqUIX+ray8B0yYlbSCemcxPPbLmAokFwrRJHGvAPLDpQhh49&#10;QT1AALZF9RdUpwRab+swErbLbF0rIVMNVM04/6Oa5xacTLWQON6dZPL/D1Z83j0hU1XJJ5wZ6KhF&#10;X0k0MI2WbDaP+vTOFxT27J4wVujdoxU/PDN21VKYvEe0fSuhIlbjGJ9dJETDUyrb9J9sRfCwDTZJ&#10;ta+xi4AkAtunjhxOHZH7wAT9HN/c3OY5NU6Q72qaX12nlmVQvGY79OGDtB2Ll5IjkU/osHv0IbKB&#10;4jUksbdaVWuldTKw2aw0sh3QdKzTlwqgIs/DtGF9yeezySwhX/j8OQQxjWSHVy/COhVozLXqSh7r&#10;GYKgiLK9NxUlQBFA6eFOlLU56hilG1qwsdWBZEQ7zDDtHF1ai78462l+S+5/bgElZ/qjoVbMx9Np&#10;HPhkTGc3EzLw3LM594ARBFXywNlwXYVhSbYOVdPSS+NUu7H31L5aJWVjawdWR7I0o0nw4z7FJTi3&#10;U9TvrV++AAAA//8DAFBLAwQUAAYACAAAACEAEu9Mt9wAAAAHAQAADwAAAGRycy9kb3ducmV2Lnht&#10;bEyOwU7DMBBE70j8g7VI3FqnCW1piFMhUJE4tumF2ybeJoF4HcVOG/h63BMcR28087LtZDpxpsG1&#10;lhUs5hEI4srqlmsFx2I3ewThPLLGzjIp+CYH2/z2JsNU2wvv6XzwtQgj7FJU0Hjfp1K6qiGDbm57&#10;4sBOdjDoQxxqqQe8hHHTyTiKVtJgy+GhwZ5eGqq+DqNRULbxEX/2xVtkNrvEv0/F5/jxqtT93fT8&#10;BMLT5P/KcNUP6pAHp9KOrJ3oFMwWyyRUr0AEHK8e1iBKBctkDTLP5H///BcAAP//AwBQSwECLQAU&#10;AAYACAAAACEAtoM4kv4AAADhAQAAEwAAAAAAAAAAAAAAAAAAAAAAW0NvbnRlbnRfVHlwZXNdLnht&#10;bFBLAQItABQABgAIAAAAIQA4/SH/1gAAAJQBAAALAAAAAAAAAAAAAAAAAC8BAABfcmVscy8ucmVs&#10;c1BLAQItABQABgAIAAAAIQDRG5PXJwIAAD0EAAAOAAAAAAAAAAAAAAAAAC4CAABkcnMvZTJvRG9j&#10;LnhtbFBLAQItABQABgAIAAAAIQAS70y33AAAAAcBAAAPAAAAAAAAAAAAAAAAAIEEAABkcnMvZG93&#10;bnJldi54bWxQSwUGAAAAAAQABADzAAAAigUAAAAA&#10;"/>
            </w:pict>
          </mc:Fallback>
        </mc:AlternateContent>
      </w:r>
    </w:p>
    <w:p w:rsidR="006B308F" w:rsidRDefault="006B308F" w:rsidP="006B308F">
      <w:pPr>
        <w:jc w:val="center"/>
        <w:rPr>
          <w:b/>
          <w:bCs/>
          <w:sz w:val="20"/>
        </w:rPr>
      </w:pPr>
    </w:p>
    <w:p w:rsidR="00030787" w:rsidRDefault="006B308F" w:rsidP="009D1B18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302FE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030787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2E" w:rsidRDefault="0043472E">
      <w:pPr>
        <w:spacing w:line="240" w:lineRule="auto"/>
      </w:pPr>
      <w:r>
        <w:separator/>
      </w:r>
    </w:p>
  </w:endnote>
  <w:endnote w:type="continuationSeparator" w:id="0">
    <w:p w:rsidR="0043472E" w:rsidRDefault="00434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C2" w:rsidRDefault="00302FE8" w:rsidP="005235C2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EE8E0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5235C2">
      <w:rPr>
        <w:rFonts w:cs="Arial"/>
        <w:sz w:val="16"/>
        <w:szCs w:val="16"/>
      </w:rPr>
      <w:tab/>
    </w:r>
    <w:proofErr w:type="gramStart"/>
    <w:r w:rsidR="005235C2">
      <w:rPr>
        <w:rFonts w:cs="Arial"/>
        <w:sz w:val="16"/>
        <w:szCs w:val="16"/>
      </w:rPr>
      <w:t>X</w:t>
    </w:r>
    <w:r w:rsidR="005235C2">
      <w:rPr>
        <w:sz w:val="16"/>
        <w:szCs w:val="16"/>
      </w:rPr>
      <w:t xml:space="preserve">  Zutreffendes</w:t>
    </w:r>
    <w:proofErr w:type="gramEnd"/>
    <w:r w:rsidR="005235C2">
      <w:rPr>
        <w:sz w:val="16"/>
        <w:szCs w:val="16"/>
      </w:rPr>
      <w:t xml:space="preserve"> bitte ankreuzen!</w:t>
    </w:r>
  </w:p>
  <w:p w:rsidR="005235C2" w:rsidRDefault="00523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2E" w:rsidRDefault="0043472E">
      <w:pPr>
        <w:spacing w:line="240" w:lineRule="auto"/>
      </w:pPr>
      <w:r>
        <w:separator/>
      </w:r>
    </w:p>
  </w:footnote>
  <w:footnote w:type="continuationSeparator" w:id="0">
    <w:p w:rsidR="0043472E" w:rsidRDefault="00434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B5ACA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4C0E49">
      <w:rPr>
        <w:sz w:val="16"/>
        <w:szCs w:val="16"/>
      </w:rPr>
      <w:t>2</w:t>
    </w:r>
    <w:r w:rsidR="00BE04E8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xAHEvMNY6TmDZq4Ad/RIXmYsmXzct1Uv8oJ5FWx0+uCg6AGc0HG+3HthBPnIF2BAX/hRcNZZVoWsHcha9WXrw==" w:salt="zZWCl4pNNNu8TuqE3mCj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3CD4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3E6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328D5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2FE8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A58F6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472E"/>
    <w:rsid w:val="00435EBD"/>
    <w:rsid w:val="0043680E"/>
    <w:rsid w:val="00437794"/>
    <w:rsid w:val="00440FA1"/>
    <w:rsid w:val="00442AD2"/>
    <w:rsid w:val="004453B5"/>
    <w:rsid w:val="00446E69"/>
    <w:rsid w:val="00454070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0E49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235C2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E12C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24E51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04BC"/>
    <w:rsid w:val="007B1A2D"/>
    <w:rsid w:val="007B1B31"/>
    <w:rsid w:val="007B698F"/>
    <w:rsid w:val="007B6BED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61AAC"/>
    <w:rsid w:val="0097288F"/>
    <w:rsid w:val="009739AB"/>
    <w:rsid w:val="00974D17"/>
    <w:rsid w:val="00974E19"/>
    <w:rsid w:val="00977212"/>
    <w:rsid w:val="00980ECA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E3F2A"/>
    <w:rsid w:val="00AF104C"/>
    <w:rsid w:val="00AF4A08"/>
    <w:rsid w:val="00AF6ACE"/>
    <w:rsid w:val="00AF6D42"/>
    <w:rsid w:val="00B00FC9"/>
    <w:rsid w:val="00B01E20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04E8"/>
    <w:rsid w:val="00BE1777"/>
    <w:rsid w:val="00BE247D"/>
    <w:rsid w:val="00BE3479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2825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B5ACA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27DC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630F9"/>
    <w:rsid w:val="00F75DCB"/>
    <w:rsid w:val="00F82C81"/>
    <w:rsid w:val="00F82F75"/>
    <w:rsid w:val="00F858C9"/>
    <w:rsid w:val="00F858F5"/>
    <w:rsid w:val="00F96118"/>
    <w:rsid w:val="00F96A8F"/>
    <w:rsid w:val="00FA09FB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DCB6DF-5B00-4F5A-80FF-1364B29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9</cp:revision>
  <cp:lastPrinted>2017-04-13T08:16:00Z</cp:lastPrinted>
  <dcterms:created xsi:type="dcterms:W3CDTF">2022-01-04T09:42:00Z</dcterms:created>
  <dcterms:modified xsi:type="dcterms:W3CDTF">2022-01-04T15:15:00Z</dcterms:modified>
</cp:coreProperties>
</file>